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7D" w:rsidRPr="00B07B1B" w:rsidRDefault="009E36A8" w:rsidP="009E36A8">
      <w:pPr>
        <w:tabs>
          <w:tab w:val="left" w:pos="567"/>
        </w:tabs>
        <w:spacing w:before="60" w:line="276" w:lineRule="auto"/>
        <w:ind w:left="567" w:right="-6" w:hanging="567"/>
        <w:jc w:val="right"/>
        <w:rPr>
          <w:rFonts w:ascii="Calibri" w:hAnsi="Calibri"/>
          <w:b/>
          <w:sz w:val="22"/>
          <w:lang w:val="en-GB"/>
        </w:rPr>
      </w:pPr>
      <w:bookmarkStart w:id="0" w:name="_GoBack"/>
      <w:r>
        <w:rPr>
          <w:rFonts w:ascii="Calibri" w:hAnsi="Calibri"/>
          <w:b/>
          <w:sz w:val="22"/>
          <w:lang w:val="en-GB"/>
        </w:rPr>
        <w:t xml:space="preserve">Annex 3 </w:t>
      </w:r>
      <w:r>
        <w:rPr>
          <w:b/>
          <w:sz w:val="22"/>
          <w:szCs w:val="22"/>
          <w:lang w:val="en-US"/>
        </w:rPr>
        <w:t>to the Tender Rules</w:t>
      </w:r>
    </w:p>
    <w:bookmarkEnd w:id="0"/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before="120"/>
        <w:rPr>
          <w:rFonts w:ascii="Calibri" w:hAnsi="Calibri"/>
          <w:sz w:val="22"/>
          <w:lang w:val="en-GB"/>
        </w:rPr>
      </w:pPr>
      <w:r w:rsidRPr="00B07B1B">
        <w:rPr>
          <w:rFonts w:ascii="Calibri" w:hAnsi="Calibri"/>
          <w:sz w:val="22"/>
          <w:lang w:val="en-GB"/>
        </w:rPr>
        <w:t>______________________________</w:t>
      </w:r>
    </w:p>
    <w:p w:rsidR="0087447D" w:rsidRPr="00B07B1B" w:rsidRDefault="0087447D" w:rsidP="0087447D">
      <w:pPr>
        <w:ind w:left="7080" w:hanging="6372"/>
        <w:jc w:val="both"/>
        <w:rPr>
          <w:rFonts w:ascii="Calibri" w:hAnsi="Calibri"/>
          <w:sz w:val="22"/>
          <w:lang w:val="en-GB"/>
        </w:rPr>
      </w:pPr>
      <w:r w:rsidRPr="00B07B1B">
        <w:rPr>
          <w:rFonts w:ascii="Calibri" w:hAnsi="Calibri"/>
          <w:sz w:val="22"/>
          <w:lang w:val="en-GB"/>
        </w:rPr>
        <w:t>(</w:t>
      </w:r>
      <w:r w:rsidRPr="00B07B1B">
        <w:rPr>
          <w:rFonts w:ascii="Calibri" w:hAnsi="Calibri"/>
          <w:i/>
          <w:sz w:val="22"/>
          <w:lang w:val="en-GB"/>
        </w:rPr>
        <w:t>Contractor</w:t>
      </w:r>
      <w:r w:rsidRPr="00B07B1B">
        <w:rPr>
          <w:rFonts w:ascii="Calibri" w:hAnsi="Calibri"/>
          <w:sz w:val="22"/>
          <w:lang w:val="en-GB"/>
        </w:rPr>
        <w:t>)</w:t>
      </w: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center"/>
        <w:rPr>
          <w:sz w:val="28"/>
          <w:lang w:val="en-GB"/>
        </w:rPr>
      </w:pPr>
    </w:p>
    <w:p w:rsidR="0087447D" w:rsidRPr="00B07B1B" w:rsidRDefault="0087447D" w:rsidP="0087447D">
      <w:pPr>
        <w:spacing w:line="276" w:lineRule="auto"/>
        <w:jc w:val="center"/>
        <w:rPr>
          <w:rFonts w:ascii="Calibri" w:hAnsi="Calibri"/>
          <w:b/>
          <w:sz w:val="28"/>
          <w:lang w:val="en-GB"/>
        </w:rPr>
      </w:pPr>
      <w:r w:rsidRPr="00B07B1B">
        <w:rPr>
          <w:rFonts w:ascii="Calibri" w:hAnsi="Calibri"/>
          <w:b/>
          <w:sz w:val="28"/>
          <w:lang w:val="en-GB"/>
        </w:rPr>
        <w:t>STATEMENT BY THE CONTRACTOR ON THE FULFILLMENT OF THE CONDITIONS CONTAINED IN ARTICLE 6.1 OF THE TENDER RULES</w:t>
      </w:r>
    </w:p>
    <w:p w:rsidR="0087447D" w:rsidRPr="00B07B1B" w:rsidRDefault="0087447D" w:rsidP="0087447D">
      <w:pPr>
        <w:spacing w:line="276" w:lineRule="auto"/>
        <w:jc w:val="center"/>
        <w:rPr>
          <w:rFonts w:ascii="Calibri" w:hAnsi="Calibri"/>
          <w:b/>
          <w:sz w:val="22"/>
          <w:lang w:val="en-GB"/>
        </w:rPr>
      </w:pPr>
    </w:p>
    <w:p w:rsidR="0087447D" w:rsidRPr="00B07B1B" w:rsidRDefault="0087447D" w:rsidP="0087447D">
      <w:pPr>
        <w:spacing w:before="100" w:beforeAutospacing="1" w:after="100" w:afterAutospacing="1"/>
        <w:jc w:val="both"/>
        <w:rPr>
          <w:lang w:val="en-GB"/>
        </w:rPr>
      </w:pPr>
      <w:r w:rsidRPr="00B07B1B">
        <w:rPr>
          <w:lang w:val="en-GB"/>
        </w:rPr>
        <w:t xml:space="preserve">Participating in the procedure </w:t>
      </w:r>
      <w:r w:rsidRPr="00761816">
        <w:rPr>
          <w:lang w:val="en-US"/>
        </w:rPr>
        <w:t xml:space="preserve">for </w:t>
      </w:r>
      <w:r w:rsidRPr="00B07B1B">
        <w:rPr>
          <w:lang w:val="en-GB"/>
        </w:rPr>
        <w:t xml:space="preserve">a Study on capacity improvement of Rail Freight Corridor North Sea – Baltic (Analysis of 740 m long trains) for awarding “sub-threshold” sector procurements and procurements awarded under section 136, 137 or 138 of Polish </w:t>
      </w:r>
      <w:proofErr w:type="spellStart"/>
      <w:r w:rsidRPr="00B07B1B">
        <w:rPr>
          <w:lang w:val="en-GB"/>
        </w:rPr>
        <w:t>Prawo</w:t>
      </w:r>
      <w:proofErr w:type="spellEnd"/>
      <w:r w:rsidRPr="00B07B1B">
        <w:rPr>
          <w:lang w:val="en-GB"/>
        </w:rPr>
        <w:t xml:space="preserve"> </w:t>
      </w:r>
      <w:proofErr w:type="spellStart"/>
      <w:r w:rsidRPr="00B07B1B">
        <w:rPr>
          <w:lang w:val="en-GB"/>
        </w:rPr>
        <w:t>Zamówień</w:t>
      </w:r>
      <w:proofErr w:type="spellEnd"/>
      <w:r w:rsidRPr="00B07B1B">
        <w:rPr>
          <w:lang w:val="en-GB"/>
        </w:rPr>
        <w:t xml:space="preserve"> </w:t>
      </w:r>
      <w:proofErr w:type="spellStart"/>
      <w:r w:rsidRPr="00B07B1B">
        <w:rPr>
          <w:lang w:val="en-GB"/>
        </w:rPr>
        <w:t>Publicznych</w:t>
      </w:r>
      <w:proofErr w:type="spellEnd"/>
      <w:r w:rsidRPr="00B07B1B">
        <w:rPr>
          <w:lang w:val="en-GB"/>
        </w:rPr>
        <w:t xml:space="preserve"> </w:t>
      </w:r>
      <w:r w:rsidRPr="00492955">
        <w:rPr>
          <w:lang w:val="en-GB"/>
        </w:rPr>
        <w:t>(</w:t>
      </w:r>
      <w:r>
        <w:rPr>
          <w:lang w:val="en-GB"/>
        </w:rPr>
        <w:t>Public Procurement Law)</w:t>
      </w:r>
      <w:r w:rsidRPr="00B07B1B">
        <w:rPr>
          <w:lang w:val="en-GB"/>
        </w:rPr>
        <w:t>, on behalf of:</w:t>
      </w:r>
    </w:p>
    <w:p w:rsidR="0087447D" w:rsidRPr="00B07B1B" w:rsidRDefault="0087447D" w:rsidP="0087447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olor w:val="000000"/>
          <w:sz w:val="22"/>
          <w:lang w:val="en-GB"/>
        </w:rPr>
      </w:pPr>
      <w:r w:rsidRPr="00B07B1B">
        <w:rPr>
          <w:rFonts w:ascii="Calibri" w:hAnsi="Calibri"/>
          <w:color w:val="000000"/>
          <w:sz w:val="22"/>
          <w:lang w:val="en-GB"/>
        </w:rPr>
        <w:t>…………………………………………………………………………………</w:t>
      </w:r>
    </w:p>
    <w:p w:rsidR="0087447D" w:rsidRPr="00B07B1B" w:rsidRDefault="0087447D" w:rsidP="0087447D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2"/>
          <w:lang w:val="en-GB"/>
        </w:rPr>
      </w:pPr>
    </w:p>
    <w:p w:rsidR="0087447D" w:rsidRPr="00B07B1B" w:rsidRDefault="0087447D" w:rsidP="0087447D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2"/>
          <w:lang w:val="en-GB"/>
        </w:rPr>
      </w:pPr>
      <w:r w:rsidRPr="00B07B1B">
        <w:rPr>
          <w:rFonts w:ascii="Calibri" w:hAnsi="Calibri"/>
          <w:color w:val="000000"/>
          <w:sz w:val="22"/>
          <w:lang w:val="en-GB"/>
        </w:rPr>
        <w:t>…………………………………………………………………………………</w:t>
      </w:r>
    </w:p>
    <w:p w:rsidR="0087447D" w:rsidRPr="00B07B1B" w:rsidRDefault="0087447D" w:rsidP="0087447D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2"/>
          <w:lang w:val="en-GB"/>
        </w:rPr>
      </w:pPr>
      <w:r w:rsidRPr="00B07B1B">
        <w:rPr>
          <w:rFonts w:ascii="Calibri" w:hAnsi="Calibri"/>
          <w:sz w:val="22"/>
          <w:lang w:val="en-GB"/>
        </w:rPr>
        <w:t>Full name (company) of contractors / contractors acting jointly</w:t>
      </w: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both"/>
        <w:rPr>
          <w:lang w:val="en-GB"/>
        </w:rPr>
      </w:pPr>
      <w:r w:rsidRPr="00B07B1B">
        <w:rPr>
          <w:lang w:val="en-GB"/>
        </w:rPr>
        <w:t>We declare that we meet the following conditions:</w:t>
      </w:r>
    </w:p>
    <w:p w:rsidR="0087447D" w:rsidRPr="00B07B1B" w:rsidRDefault="0087447D" w:rsidP="0087447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lang w:val="en-GB"/>
        </w:rPr>
      </w:pPr>
      <w:r w:rsidRPr="00B07B1B">
        <w:rPr>
          <w:lang w:val="en-GB"/>
        </w:rPr>
        <w:t>We have the power to carry out activities</w:t>
      </w:r>
    </w:p>
    <w:p w:rsidR="0087447D" w:rsidRPr="00B07B1B" w:rsidRDefault="0087447D" w:rsidP="0087447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lang w:val="en-GB"/>
        </w:rPr>
      </w:pPr>
      <w:r w:rsidRPr="00B07B1B">
        <w:rPr>
          <w:lang w:val="en-GB"/>
        </w:rPr>
        <w:t>We have the necessary knowledge and experience</w:t>
      </w:r>
    </w:p>
    <w:p w:rsidR="0087447D" w:rsidRPr="00B07B1B" w:rsidRDefault="0087447D" w:rsidP="0087447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lang w:val="en-GB"/>
        </w:rPr>
      </w:pPr>
      <w:r w:rsidRPr="00B07B1B">
        <w:rPr>
          <w:lang w:val="en-GB"/>
        </w:rPr>
        <w:t>We have*/will have* persons capable of performing the order</w:t>
      </w:r>
    </w:p>
    <w:p w:rsidR="0087447D" w:rsidRPr="00B07B1B" w:rsidRDefault="0087447D" w:rsidP="0087447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lang w:val="en-GB"/>
        </w:rPr>
      </w:pPr>
      <w:r w:rsidRPr="00B07B1B">
        <w:rPr>
          <w:lang w:val="en-GB"/>
        </w:rPr>
        <w:t>We are in an economic and financial situation ensuring the proper performance of the contract;</w:t>
      </w:r>
    </w:p>
    <w:p w:rsidR="0087447D" w:rsidRPr="00B07B1B" w:rsidRDefault="0087447D" w:rsidP="0087447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lang w:val="en-GB"/>
        </w:rPr>
      </w:pPr>
      <w:r w:rsidRPr="00B07B1B">
        <w:rPr>
          <w:lang w:val="en-GB"/>
        </w:rPr>
        <w:t>We meet the detailed conditions indicated in the call for tenders.</w:t>
      </w: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spacing w:line="276" w:lineRule="auto"/>
        <w:jc w:val="both"/>
        <w:rPr>
          <w:sz w:val="22"/>
          <w:lang w:val="en-GB"/>
        </w:rPr>
      </w:pPr>
    </w:p>
    <w:p w:rsidR="0087447D" w:rsidRPr="00B07B1B" w:rsidRDefault="0087447D" w:rsidP="0087447D">
      <w:pPr>
        <w:rPr>
          <w:lang w:val="en-GB"/>
        </w:rPr>
      </w:pPr>
    </w:p>
    <w:p w:rsidR="0087447D" w:rsidRPr="00B07B1B" w:rsidRDefault="0087447D" w:rsidP="0087447D">
      <w:pPr>
        <w:rPr>
          <w:rFonts w:ascii="Calibri" w:hAnsi="Calibri"/>
          <w:lang w:val="en-GB"/>
        </w:rPr>
      </w:pPr>
      <w:r w:rsidRPr="00B07B1B">
        <w:rPr>
          <w:rFonts w:ascii="Calibri" w:hAnsi="Calibri"/>
          <w:lang w:val="en-GB"/>
        </w:rPr>
        <w:t xml:space="preserve"> ________________________                                  ______________________________</w:t>
      </w:r>
    </w:p>
    <w:p w:rsidR="0087447D" w:rsidRPr="00B07B1B" w:rsidRDefault="0087447D" w:rsidP="0087447D">
      <w:pPr>
        <w:ind w:left="4680" w:hanging="4680"/>
        <w:rPr>
          <w:rFonts w:ascii="Calibri" w:hAnsi="Calibri"/>
          <w:b/>
          <w:i/>
          <w:lang w:val="en-GB"/>
        </w:rPr>
      </w:pPr>
      <w:r w:rsidRPr="00B07B1B">
        <w:rPr>
          <w:rFonts w:ascii="Calibri" w:hAnsi="Calibri"/>
          <w:i/>
          <w:lang w:val="en-GB"/>
        </w:rPr>
        <w:t xml:space="preserve">                Place, date </w:t>
      </w:r>
      <w:r w:rsidRPr="00B07B1B">
        <w:rPr>
          <w:rFonts w:ascii="Calibri" w:hAnsi="Calibri"/>
          <w:i/>
          <w:lang w:val="en-GB"/>
        </w:rPr>
        <w:tab/>
        <w:t>Name and signature of the authorized                                     representative / contractor</w:t>
      </w:r>
    </w:p>
    <w:p w:rsidR="0087447D" w:rsidRPr="00B07B1B" w:rsidRDefault="0087447D" w:rsidP="0087447D">
      <w:pPr>
        <w:rPr>
          <w:rFonts w:ascii="Calibri" w:hAnsi="Calibri"/>
          <w:lang w:val="en-GB"/>
        </w:rPr>
      </w:pPr>
    </w:p>
    <w:p w:rsidR="0087447D" w:rsidRPr="00B07B1B" w:rsidRDefault="0087447D" w:rsidP="0087447D">
      <w:pPr>
        <w:rPr>
          <w:lang w:val="en-GB"/>
        </w:rPr>
      </w:pPr>
    </w:p>
    <w:p w:rsidR="00911F90" w:rsidRPr="0087447D" w:rsidRDefault="00911F90" w:rsidP="0087447D">
      <w:pPr>
        <w:rPr>
          <w:lang w:val="en-GB"/>
        </w:rPr>
      </w:pPr>
    </w:p>
    <w:sectPr w:rsidR="00911F90" w:rsidRPr="0087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729C"/>
    <w:multiLevelType w:val="hybridMultilevel"/>
    <w:tmpl w:val="6AE8D00A"/>
    <w:lvl w:ilvl="0" w:tplc="7332B530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08B"/>
    <w:multiLevelType w:val="hybridMultilevel"/>
    <w:tmpl w:val="294A7AC0"/>
    <w:lvl w:ilvl="0" w:tplc="AEA2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90"/>
    <w:rsid w:val="00235182"/>
    <w:rsid w:val="0087447D"/>
    <w:rsid w:val="00911F90"/>
    <w:rsid w:val="009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933CA-78B8-47B7-AC05-8DE8D18E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F90"/>
    <w:pPr>
      <w:spacing w:after="0" w:line="240" w:lineRule="auto"/>
    </w:pPr>
    <w:rPr>
      <w:rFonts w:eastAsiaTheme="minorEastAsia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1F90"/>
    <w:pPr>
      <w:ind w:left="720"/>
      <w:contextualSpacing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rsid w:val="00911F90"/>
    <w:rPr>
      <w:rFonts w:eastAsiaTheme="minorEastAsia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911F90"/>
  </w:style>
  <w:style w:type="paragraph" w:customStyle="1" w:styleId="Zawartotabeli">
    <w:name w:val="Zawartość tabeli"/>
    <w:basedOn w:val="Tekstpodstawowy"/>
    <w:rsid w:val="00911F90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F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F90"/>
    <w:rPr>
      <w:rFonts w:eastAsiaTheme="minorEastAsia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Wachowicz Katarzyna</dc:creator>
  <cp:keywords/>
  <dc:description/>
  <cp:lastModifiedBy>Wachowicz Katarzyna</cp:lastModifiedBy>
  <cp:revision>3</cp:revision>
  <dcterms:created xsi:type="dcterms:W3CDTF">2018-11-29T07:34:00Z</dcterms:created>
  <dcterms:modified xsi:type="dcterms:W3CDTF">2018-12-03T11:23:00Z</dcterms:modified>
</cp:coreProperties>
</file>